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39" w:rsidRDefault="00505839" w:rsidP="00505839">
      <w:pPr>
        <w:rPr>
          <w:rFonts w:ascii="Times New Roman" w:hAnsi="Times New Roman" w:cs="Times New Roman"/>
          <w:b/>
          <w:color w:val="232329"/>
          <w:sz w:val="28"/>
          <w:szCs w:val="28"/>
        </w:rPr>
      </w:pPr>
      <w:r w:rsidRPr="00505839">
        <w:rPr>
          <w:rFonts w:ascii="Times New Roman" w:hAnsi="Times New Roman" w:cs="Times New Roman"/>
          <w:b/>
          <w:color w:val="232329"/>
          <w:sz w:val="28"/>
          <w:szCs w:val="28"/>
        </w:rPr>
        <w:t>Сервис «Производственная кооперация и сбыт» на Цифровой платформе МСП</w:t>
      </w:r>
    </w:p>
    <w:p w:rsidR="00EC4454" w:rsidRPr="00EC4454" w:rsidRDefault="00EC4454" w:rsidP="00EC4454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Акционерное общество «Федеральная корпорация по развитию малого и среднего предпринимательства» (Корпорация МСП) в рамках мер государственной поддержки российской промышленности запусти</w:t>
      </w:r>
      <w:r w:rsidR="00A95054">
        <w:rPr>
          <w:rFonts w:ascii="Times New Roman" w:hAnsi="Times New Roman" w:cs="Times New Roman"/>
          <w:color w:val="000000"/>
          <w:sz w:val="28"/>
          <w:szCs w:val="28"/>
        </w:rPr>
        <w:t>ла на Цифровой платформе МСП</w:t>
      </w:r>
      <w:proofErr w:type="gramStart"/>
      <w:r w:rsidR="00A95054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A95054">
        <w:rPr>
          <w:rFonts w:ascii="Times New Roman" w:hAnsi="Times New Roman" w:cs="Times New Roman"/>
          <w:color w:val="000000"/>
          <w:sz w:val="28"/>
          <w:szCs w:val="28"/>
        </w:rPr>
        <w:t xml:space="preserve">Ф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сервис «Производственная кооперация и сбыт». </w:t>
      </w:r>
    </w:p>
    <w:p w:rsidR="001C0BEE" w:rsidRPr="00A95054" w:rsidRDefault="00505839" w:rsidP="0050583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Сервис «Производственная кооперация и сбыт» на Цифровой платформе МСП объединяет отечественных поставщиков и заказчиков в условиях </w:t>
      </w:r>
      <w:r w:rsidR="00EC4454">
        <w:rPr>
          <w:rFonts w:ascii="Times New Roman" w:hAnsi="Times New Roman" w:cs="Times New Roman"/>
          <w:color w:val="232329"/>
          <w:sz w:val="28"/>
          <w:szCs w:val="28"/>
        </w:rPr>
        <w:t xml:space="preserve">необходимости </w:t>
      </w:r>
      <w:proofErr w:type="spellStart"/>
      <w:r w:rsidR="00EC4454">
        <w:rPr>
          <w:rFonts w:ascii="Times New Roman" w:hAnsi="Times New Roman" w:cs="Times New Roman"/>
          <w:color w:val="232329"/>
          <w:sz w:val="28"/>
          <w:szCs w:val="28"/>
        </w:rPr>
        <w:t>импортозамещения</w:t>
      </w:r>
      <w:proofErr w:type="spellEnd"/>
      <w:r w:rsidR="00EC4454">
        <w:rPr>
          <w:rFonts w:ascii="Times New Roman" w:hAnsi="Times New Roman" w:cs="Times New Roman"/>
          <w:color w:val="232329"/>
          <w:sz w:val="28"/>
          <w:szCs w:val="28"/>
        </w:rPr>
        <w:t>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>Сервис, как и весь функционал Цифровой платформы МСП, предоставляется пользователям бесплатн</w:t>
      </w:r>
      <w:r w:rsidR="00EC4454">
        <w:rPr>
          <w:rFonts w:ascii="Times New Roman" w:hAnsi="Times New Roman" w:cs="Times New Roman"/>
          <w:color w:val="232329"/>
          <w:sz w:val="28"/>
          <w:szCs w:val="28"/>
        </w:rPr>
        <w:t>о и содержит несколько модулей: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 xml:space="preserve">1. «Реестр промышленных компаний». Это открытая база поставщиков сегмента МСП со всей России. Более 24 000 предприятий уже состоят в Реестре и </w:t>
      </w:r>
      <w:proofErr w:type="gramStart"/>
      <w:r w:rsidRPr="00505839">
        <w:rPr>
          <w:rFonts w:ascii="Times New Roman" w:hAnsi="Times New Roman" w:cs="Times New Roman"/>
          <w:color w:val="232329"/>
          <w:sz w:val="28"/>
          <w:szCs w:val="28"/>
        </w:rPr>
        <w:t>открыты</w:t>
      </w:r>
      <w:proofErr w:type="gramEnd"/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для запросов от заказчиков. Информация о каждой компании представлена в Реестре в виде карточки, которая помимо наименования и реквизитов компании содержит сведения о видах деятельности, кодах ОКПД</w:t>
      </w:r>
      <w:proofErr w:type="gramStart"/>
      <w:r w:rsidRPr="00505839">
        <w:rPr>
          <w:rFonts w:ascii="Times New Roman" w:hAnsi="Times New Roman" w:cs="Times New Roman"/>
          <w:color w:val="232329"/>
          <w:sz w:val="28"/>
          <w:szCs w:val="28"/>
        </w:rPr>
        <w:t>2</w:t>
      </w:r>
      <w:proofErr w:type="gramEnd"/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и наименованиях производимой продукции, а также дополнительные сведения о производстве и контактные</w:t>
      </w:r>
      <w:r w:rsidR="00EC4454">
        <w:rPr>
          <w:rFonts w:ascii="Times New Roman" w:hAnsi="Times New Roman" w:cs="Times New Roman"/>
          <w:color w:val="232329"/>
          <w:sz w:val="28"/>
          <w:szCs w:val="28"/>
        </w:rPr>
        <w:t xml:space="preserve"> данные.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 xml:space="preserve">2. «Стать поставщиком </w:t>
      </w:r>
      <w:proofErr w:type="spellStart"/>
      <w:r w:rsidRPr="00505839">
        <w:rPr>
          <w:rFonts w:ascii="Times New Roman" w:hAnsi="Times New Roman" w:cs="Times New Roman"/>
          <w:color w:val="232329"/>
          <w:sz w:val="28"/>
          <w:szCs w:val="28"/>
        </w:rPr>
        <w:t>ритейлеров</w:t>
      </w:r>
      <w:proofErr w:type="spellEnd"/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и производителей». Модуль содержит актуальную информацию о более чем 6 000 запросах крупных производственных и торговых компаний из России и из-за рубежа на покупку комплектующих, сырья, компонентов и другой промышленной продукции, а также непродовольственных товаров. Данная информация доступна всем авторизованным пользователям Цифровой платформы МСП. Более 700 потенциальных поставщиков уже откликнулись на потребности крупных компаний, размещенные в данном модуле, более 60 – заключили договоры поставки.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 xml:space="preserve">Если ваше предприятие ищет новых поставщиков российских товаров и импортозамещающей продукции, вы также можете </w:t>
      </w:r>
      <w:proofErr w:type="gramStart"/>
      <w:r w:rsidRPr="00505839">
        <w:rPr>
          <w:rFonts w:ascii="Times New Roman" w:hAnsi="Times New Roman" w:cs="Times New Roman"/>
          <w:color w:val="232329"/>
          <w:sz w:val="28"/>
          <w:szCs w:val="28"/>
        </w:rPr>
        <w:t>разместить</w:t>
      </w:r>
      <w:proofErr w:type="gramEnd"/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свой запрос на поиск поставщиков на Цифровой платформе МСП. Для этого необходимо заполнить форму в формат</w:t>
      </w:r>
      <w:r w:rsidR="00296511">
        <w:rPr>
          <w:rFonts w:ascii="Times New Roman" w:hAnsi="Times New Roman" w:cs="Times New Roman"/>
          <w:color w:val="232329"/>
          <w:sz w:val="28"/>
          <w:szCs w:val="28"/>
        </w:rPr>
        <w:t xml:space="preserve">е </w:t>
      </w:r>
      <w:proofErr w:type="spellStart"/>
      <w:r w:rsidR="00296511">
        <w:rPr>
          <w:rFonts w:ascii="Times New Roman" w:hAnsi="Times New Roman" w:cs="Times New Roman"/>
          <w:color w:val="232329"/>
          <w:sz w:val="28"/>
          <w:szCs w:val="28"/>
        </w:rPr>
        <w:t>Excel</w:t>
      </w:r>
      <w:proofErr w:type="spellEnd"/>
      <w:r w:rsidR="00296511">
        <w:rPr>
          <w:rFonts w:ascii="Times New Roman" w:hAnsi="Times New Roman" w:cs="Times New Roman"/>
          <w:color w:val="232329"/>
          <w:sz w:val="28"/>
          <w:szCs w:val="28"/>
        </w:rPr>
        <w:t xml:space="preserve"> по образцу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и направить ее сотрудникам АО «Корпорация «МСП» на почту </w:t>
      </w:r>
      <w:hyperlink r:id="rId6" w:history="1">
        <w:r w:rsidRPr="00EC712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b2b@corpmsp.ru</w:t>
        </w:r>
      </w:hyperlink>
      <w:r w:rsidRPr="00EC71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C71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C0BEE">
        <w:rPr>
          <w:rFonts w:ascii="Times New Roman" w:hAnsi="Times New Roman" w:cs="Times New Roman"/>
          <w:color w:val="232329"/>
          <w:sz w:val="28"/>
          <w:szCs w:val="28"/>
        </w:rPr>
        <w:t>Н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а площадке Сервиса </w:t>
      </w:r>
      <w:r w:rsidR="001C0BEE">
        <w:rPr>
          <w:rFonts w:ascii="Times New Roman" w:hAnsi="Times New Roman" w:cs="Times New Roman"/>
          <w:color w:val="232329"/>
          <w:sz w:val="28"/>
          <w:szCs w:val="28"/>
        </w:rPr>
        <w:t>размещают ваши потребности, пров</w:t>
      </w:r>
      <w:r w:rsidR="00A95054">
        <w:rPr>
          <w:rFonts w:ascii="Times New Roman" w:hAnsi="Times New Roman" w:cs="Times New Roman"/>
          <w:color w:val="232329"/>
          <w:sz w:val="28"/>
          <w:szCs w:val="28"/>
        </w:rPr>
        <w:t>од</w:t>
      </w:r>
      <w:r w:rsidR="001C0BEE">
        <w:rPr>
          <w:rFonts w:ascii="Times New Roman" w:hAnsi="Times New Roman" w:cs="Times New Roman"/>
          <w:color w:val="232329"/>
          <w:sz w:val="28"/>
          <w:szCs w:val="28"/>
        </w:rPr>
        <w:t xml:space="preserve">ится дополнительный поиск по 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базам производственных ко</w:t>
      </w:r>
      <w:r w:rsidR="001C0BEE">
        <w:rPr>
          <w:rFonts w:ascii="Times New Roman" w:hAnsi="Times New Roman" w:cs="Times New Roman"/>
          <w:color w:val="232329"/>
          <w:sz w:val="28"/>
          <w:szCs w:val="28"/>
        </w:rPr>
        <w:t>мпаний и направляется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перечень потенциальных поставщиков интересующей вас продукции. </w:t>
      </w:r>
    </w:p>
    <w:p w:rsidR="00F419E1" w:rsidRPr="001C0BEE" w:rsidRDefault="00505839" w:rsidP="00505839">
      <w:pPr>
        <w:rPr>
          <w:rFonts w:ascii="Times New Roman" w:hAnsi="Times New Roman" w:cs="Times New Roman"/>
          <w:b/>
          <w:color w:val="232329"/>
          <w:sz w:val="28"/>
          <w:szCs w:val="28"/>
        </w:rPr>
      </w:pPr>
      <w:proofErr w:type="gramStart"/>
      <w:r w:rsidRPr="00EC712B">
        <w:rPr>
          <w:rFonts w:ascii="Times New Roman" w:hAnsi="Times New Roman" w:cs="Times New Roman"/>
          <w:color w:val="232329"/>
          <w:sz w:val="28"/>
          <w:szCs w:val="28"/>
        </w:rPr>
        <w:t xml:space="preserve">Контактное лицо АО «Корпорация «МСП» по вопросам работы Сервиса и поиска поставщиков – заместитель руководителя Дирекции международной деятельности </w:t>
      </w:r>
      <w:proofErr w:type="spellStart"/>
      <w:r w:rsidRPr="00EC712B">
        <w:rPr>
          <w:rFonts w:ascii="Times New Roman" w:hAnsi="Times New Roman" w:cs="Times New Roman"/>
          <w:color w:val="232329"/>
          <w:sz w:val="28"/>
          <w:szCs w:val="28"/>
        </w:rPr>
        <w:t>Астапенков</w:t>
      </w:r>
      <w:proofErr w:type="spellEnd"/>
      <w:r w:rsidRPr="00EC712B">
        <w:rPr>
          <w:rFonts w:ascii="Times New Roman" w:hAnsi="Times New Roman" w:cs="Times New Roman"/>
          <w:color w:val="232329"/>
          <w:sz w:val="28"/>
          <w:szCs w:val="28"/>
        </w:rPr>
        <w:t xml:space="preserve"> Максим Александрович </w:t>
      </w:r>
      <w:r w:rsidRPr="00EC712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7" w:history="1">
        <w:r w:rsidRPr="00EC712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MAstapenkov@corpmsp.ru</w:t>
        </w:r>
      </w:hyperlink>
      <w:r w:rsidRPr="001C0BEE">
        <w:rPr>
          <w:rFonts w:ascii="Times New Roman" w:hAnsi="Times New Roman" w:cs="Times New Roman"/>
          <w:b/>
          <w:color w:val="232329"/>
          <w:sz w:val="28"/>
          <w:szCs w:val="28"/>
        </w:rPr>
        <w:t xml:space="preserve">, +7 </w:t>
      </w:r>
      <w:r w:rsidR="00A95054">
        <w:rPr>
          <w:rFonts w:ascii="Times New Roman" w:hAnsi="Times New Roman" w:cs="Times New Roman"/>
          <w:b/>
          <w:color w:val="232329"/>
          <w:sz w:val="28"/>
          <w:szCs w:val="28"/>
        </w:rPr>
        <w:t xml:space="preserve">(800) 100-11-00 </w:t>
      </w:r>
      <w:r w:rsidRPr="001C0BEE">
        <w:rPr>
          <w:rFonts w:ascii="Times New Roman" w:hAnsi="Times New Roman" w:cs="Times New Roman"/>
          <w:b/>
          <w:color w:val="232329"/>
          <w:sz w:val="28"/>
          <w:szCs w:val="28"/>
        </w:rPr>
        <w:t>(</w:t>
      </w:r>
      <w:proofErr w:type="spellStart"/>
      <w:r w:rsidRPr="001C0BEE">
        <w:rPr>
          <w:rFonts w:ascii="Times New Roman" w:hAnsi="Times New Roman" w:cs="Times New Roman"/>
          <w:b/>
          <w:color w:val="232329"/>
          <w:sz w:val="28"/>
          <w:szCs w:val="28"/>
        </w:rPr>
        <w:t>доб</w:t>
      </w:r>
      <w:proofErr w:type="spellEnd"/>
      <w:r w:rsidRPr="001C0BEE">
        <w:rPr>
          <w:rFonts w:ascii="Times New Roman" w:hAnsi="Times New Roman" w:cs="Times New Roman"/>
          <w:b/>
          <w:color w:val="232329"/>
          <w:sz w:val="28"/>
          <w:szCs w:val="28"/>
        </w:rPr>
        <w:t>. 233).</w:t>
      </w:r>
      <w:proofErr w:type="gramEnd"/>
    </w:p>
    <w:sectPr w:rsidR="00F419E1" w:rsidRPr="001C0BEE" w:rsidSect="00474C91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7A5"/>
    <w:rsid w:val="00002F3B"/>
    <w:rsid w:val="00011CCB"/>
    <w:rsid w:val="00015626"/>
    <w:rsid w:val="00020739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55C90"/>
    <w:rsid w:val="00163902"/>
    <w:rsid w:val="00172BE1"/>
    <w:rsid w:val="001811E3"/>
    <w:rsid w:val="0019699B"/>
    <w:rsid w:val="001C0BEE"/>
    <w:rsid w:val="001C3FF7"/>
    <w:rsid w:val="001F7BAA"/>
    <w:rsid w:val="002030CD"/>
    <w:rsid w:val="00261A5B"/>
    <w:rsid w:val="00296511"/>
    <w:rsid w:val="002A1C31"/>
    <w:rsid w:val="00344053"/>
    <w:rsid w:val="003456BF"/>
    <w:rsid w:val="00352639"/>
    <w:rsid w:val="003C052F"/>
    <w:rsid w:val="003E7A32"/>
    <w:rsid w:val="0044015A"/>
    <w:rsid w:val="00443825"/>
    <w:rsid w:val="004577D1"/>
    <w:rsid w:val="00463795"/>
    <w:rsid w:val="0046699E"/>
    <w:rsid w:val="00474C91"/>
    <w:rsid w:val="00496E5A"/>
    <w:rsid w:val="004A47A5"/>
    <w:rsid w:val="004D7D9A"/>
    <w:rsid w:val="004F182B"/>
    <w:rsid w:val="00505839"/>
    <w:rsid w:val="00533B34"/>
    <w:rsid w:val="005371A1"/>
    <w:rsid w:val="00545EBD"/>
    <w:rsid w:val="00565242"/>
    <w:rsid w:val="00565B9D"/>
    <w:rsid w:val="005764B9"/>
    <w:rsid w:val="005E1791"/>
    <w:rsid w:val="00611502"/>
    <w:rsid w:val="0061521E"/>
    <w:rsid w:val="006607D2"/>
    <w:rsid w:val="00665E75"/>
    <w:rsid w:val="0068297D"/>
    <w:rsid w:val="00685640"/>
    <w:rsid w:val="006D4206"/>
    <w:rsid w:val="006F7A2D"/>
    <w:rsid w:val="00714EAA"/>
    <w:rsid w:val="00732979"/>
    <w:rsid w:val="00751835"/>
    <w:rsid w:val="0075626A"/>
    <w:rsid w:val="0075786F"/>
    <w:rsid w:val="00776C9A"/>
    <w:rsid w:val="00790394"/>
    <w:rsid w:val="007D29D9"/>
    <w:rsid w:val="007D69FC"/>
    <w:rsid w:val="007E0898"/>
    <w:rsid w:val="00817736"/>
    <w:rsid w:val="0082064A"/>
    <w:rsid w:val="008758AB"/>
    <w:rsid w:val="008A3BC8"/>
    <w:rsid w:val="008A7296"/>
    <w:rsid w:val="008B2DD0"/>
    <w:rsid w:val="008B702D"/>
    <w:rsid w:val="008C25B0"/>
    <w:rsid w:val="008C44B1"/>
    <w:rsid w:val="0098017C"/>
    <w:rsid w:val="00983895"/>
    <w:rsid w:val="009A6291"/>
    <w:rsid w:val="009B20D4"/>
    <w:rsid w:val="009C0052"/>
    <w:rsid w:val="009C0E9F"/>
    <w:rsid w:val="009C4DA8"/>
    <w:rsid w:val="00A0198F"/>
    <w:rsid w:val="00A95054"/>
    <w:rsid w:val="00A9754C"/>
    <w:rsid w:val="00AA6C3C"/>
    <w:rsid w:val="00AC3E48"/>
    <w:rsid w:val="00AE499C"/>
    <w:rsid w:val="00B05055"/>
    <w:rsid w:val="00B562D0"/>
    <w:rsid w:val="00B7514C"/>
    <w:rsid w:val="00BB694E"/>
    <w:rsid w:val="00BF0479"/>
    <w:rsid w:val="00BF3346"/>
    <w:rsid w:val="00BF547C"/>
    <w:rsid w:val="00C4635B"/>
    <w:rsid w:val="00C96FBA"/>
    <w:rsid w:val="00CA642A"/>
    <w:rsid w:val="00CC72ED"/>
    <w:rsid w:val="00D05D17"/>
    <w:rsid w:val="00D10F13"/>
    <w:rsid w:val="00D4488B"/>
    <w:rsid w:val="00D87227"/>
    <w:rsid w:val="00DA7D0F"/>
    <w:rsid w:val="00DB16B3"/>
    <w:rsid w:val="00DB5A8F"/>
    <w:rsid w:val="00DE6D6A"/>
    <w:rsid w:val="00E01275"/>
    <w:rsid w:val="00E040E6"/>
    <w:rsid w:val="00E31B4A"/>
    <w:rsid w:val="00E84E4F"/>
    <w:rsid w:val="00EC4454"/>
    <w:rsid w:val="00EC6EB6"/>
    <w:rsid w:val="00EC712B"/>
    <w:rsid w:val="00EE50B4"/>
    <w:rsid w:val="00EF2F1E"/>
    <w:rsid w:val="00F14B0E"/>
    <w:rsid w:val="00F419E1"/>
    <w:rsid w:val="00F62466"/>
    <w:rsid w:val="00FB0DF0"/>
    <w:rsid w:val="00FC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AB"/>
  </w:style>
  <w:style w:type="paragraph" w:styleId="2">
    <w:name w:val="heading 2"/>
    <w:basedOn w:val="a"/>
    <w:link w:val="20"/>
    <w:uiPriority w:val="9"/>
    <w:qFormat/>
    <w:rsid w:val="00545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4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stapenkov@corpm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2b@corpm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4B18-7A3B-4596-9214-036C24BE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ermakova</cp:lastModifiedBy>
  <cp:revision>7</cp:revision>
  <cp:lastPrinted>2024-03-20T05:14:00Z</cp:lastPrinted>
  <dcterms:created xsi:type="dcterms:W3CDTF">2024-03-20T05:12:00Z</dcterms:created>
  <dcterms:modified xsi:type="dcterms:W3CDTF">2024-03-21T06:42:00Z</dcterms:modified>
</cp:coreProperties>
</file>